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1B" w:rsidRDefault="002140BE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Załącznik nr 3</w:t>
      </w:r>
      <w:r>
        <w:t xml:space="preserve"> </w:t>
      </w:r>
      <w:r>
        <w:rPr>
          <w:sz w:val="22"/>
          <w:szCs w:val="22"/>
        </w:rPr>
        <w:t>do zapytania ofertowego</w:t>
      </w:r>
    </w:p>
    <w:p w:rsidR="00340B1B" w:rsidRDefault="002140BE">
      <w:pPr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0" cy="619125"/>
            <wp:effectExtent l="0" t="0" r="0" b="0"/>
            <wp:wrapSquare wrapText="bothSides"/>
            <wp:docPr id="1" name="Obraz 1456001115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0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3370580</wp:posOffset>
            </wp:positionH>
            <wp:positionV relativeFrom="paragraph">
              <wp:posOffset>6985</wp:posOffset>
            </wp:positionV>
            <wp:extent cx="388620" cy="436245"/>
            <wp:effectExtent l="0" t="0" r="0" b="0"/>
            <wp:wrapNone/>
            <wp:docPr id="3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7859686"/>
      <w:bookmarkEnd w:id="0"/>
    </w:p>
    <w:p w:rsidR="00340B1B" w:rsidRDefault="002140BE">
      <w:pPr>
        <w:spacing w:line="276" w:lineRule="auto"/>
        <w:jc w:val="center"/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2067560</wp:posOffset>
            </wp:positionH>
            <wp:positionV relativeFrom="paragraph">
              <wp:posOffset>193675</wp:posOffset>
            </wp:positionV>
            <wp:extent cx="1257300" cy="276860"/>
            <wp:effectExtent l="0" t="0" r="0" b="0"/>
            <wp:wrapNone/>
            <wp:docPr id="4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:rsidR="00340B1B" w:rsidRDefault="00340B1B">
      <w:pPr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:rsidR="00340B1B" w:rsidRDefault="00340B1B">
      <w:pPr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:rsidR="00340B1B" w:rsidRDefault="00340B1B">
      <w:pPr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:rsidR="00340B1B" w:rsidRPr="002140BE" w:rsidRDefault="002140BE" w:rsidP="002140BE">
      <w:pPr>
        <w:spacing w:line="276" w:lineRule="auto"/>
        <w:jc w:val="center"/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</w:pP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t xml:space="preserve">Inwestycja </w:t>
      </w:r>
      <w:r w:rsidRPr="002140BE"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  <w:t>Remont konserwatorski elewacji XIV wiecznego kościoła parafialnego p.w. św. Jadwigi w Węgrach (gm.</w:t>
      </w:r>
      <w:r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  <w:t xml:space="preserve"> </w:t>
      </w:r>
      <w:r w:rsidRPr="002140BE"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  <w:t>Żórawina)</w:t>
      </w:r>
      <w:r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  <w:t xml:space="preserve"> </w:t>
      </w: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t xml:space="preserve">uzyskała dotację Gminy Żórawina dofinansowaną </w:t>
      </w: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t xml:space="preserve">ze środków Rządowego Funduszu Polski Ład w ramach Rządowego Programu Odbudowy Zabytków </w:t>
      </w:r>
    </w:p>
    <w:p w:rsidR="00340B1B" w:rsidRDefault="00340B1B">
      <w:pPr>
        <w:jc w:val="center"/>
        <w:rPr>
          <w:rFonts w:eastAsia="TimesNewRoman"/>
          <w:b/>
          <w:bCs/>
          <w:i/>
          <w:sz w:val="16"/>
          <w:szCs w:val="16"/>
        </w:rPr>
      </w:pPr>
    </w:p>
    <w:p w:rsidR="00340B1B" w:rsidRDefault="002140BE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>
        <w:rPr>
          <w:rFonts w:cs="Times New Roman"/>
          <w:b/>
          <w:sz w:val="28"/>
          <w:szCs w:val="28"/>
        </w:rPr>
        <w:t>Wykaz osób skierowanych do realizacji zamówienia</w:t>
      </w:r>
      <w:bookmarkEnd w:id="1"/>
    </w:p>
    <w:p w:rsidR="002140BE" w:rsidRPr="002140BE" w:rsidRDefault="002140BE" w:rsidP="002140BE">
      <w:pPr>
        <w:spacing w:after="16" w:line="259" w:lineRule="auto"/>
        <w:jc w:val="center"/>
        <w:textAlignment w:val="auto"/>
        <w:rPr>
          <w:rFonts w:cs="Times New Roman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2140BE">
        <w:rPr>
          <w:rFonts w:cs="Times New Roman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Remont konserwatorski elewacji XIV wiecznego kościoła parafialnego p.w. św. Jadwigi w Węgrach (gm. Żórawina)</w:t>
      </w:r>
    </w:p>
    <w:p w:rsidR="002140BE" w:rsidRDefault="002140BE">
      <w:pPr>
        <w:rPr>
          <w:rFonts w:cs="Times New Roman"/>
          <w:b/>
        </w:rPr>
      </w:pPr>
      <w:bookmarkStart w:id="2" w:name="_GoBack"/>
      <w:bookmarkEnd w:id="2"/>
    </w:p>
    <w:p w:rsidR="00340B1B" w:rsidRDefault="002140BE">
      <w:pPr>
        <w:rPr>
          <w:rFonts w:cs="Times New Roman"/>
        </w:rPr>
      </w:pPr>
      <w:r>
        <w:rPr>
          <w:rFonts w:cs="Times New Roman"/>
        </w:rPr>
        <w:t xml:space="preserve">Wykaz osób skierowanych do </w:t>
      </w:r>
      <w:r>
        <w:rPr>
          <w:rFonts w:cs="Times New Roman"/>
        </w:rPr>
        <w:t>realizacji inwestycji będącej przedmiotem zamówienia</w:t>
      </w:r>
    </w:p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90"/>
        <w:gridCol w:w="2834"/>
        <w:gridCol w:w="4678"/>
      </w:tblGrid>
      <w:tr w:rsidR="00340B1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Funkcja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Uprawnienia/kwalifikacje</w:t>
            </w:r>
          </w:p>
        </w:tc>
      </w:tr>
      <w:tr w:rsidR="00340B1B">
        <w:trPr>
          <w:trHeight w:val="465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340B1B" w:rsidRDefault="00340B1B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</w:tr>
      <w:tr w:rsidR="00340B1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  <w:p w:rsidR="00340B1B" w:rsidRDefault="00340B1B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</w:tr>
      <w:tr w:rsidR="00340B1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  <w:p w:rsidR="00340B1B" w:rsidRDefault="00340B1B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</w:tr>
      <w:tr w:rsidR="00340B1B">
        <w:trPr>
          <w:trHeight w:val="80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</w:tr>
      <w:tr w:rsidR="00340B1B">
        <w:trPr>
          <w:trHeight w:val="83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2140BE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B1B" w:rsidRDefault="00340B1B">
            <w:pPr>
              <w:widowControl w:val="0"/>
              <w:rPr>
                <w:rFonts w:cs="Times New Roman"/>
                <w:b/>
              </w:rPr>
            </w:pPr>
          </w:p>
        </w:tc>
      </w:tr>
    </w:tbl>
    <w:p w:rsidR="00340B1B" w:rsidRDefault="002140BE">
      <w:pPr>
        <w:rPr>
          <w:rFonts w:cs="Times New Roman"/>
        </w:rPr>
      </w:pPr>
      <w:r>
        <w:rPr>
          <w:rFonts w:cs="Times New Roman"/>
        </w:rPr>
        <w:t>Do wykazu należy dołączyć:</w:t>
      </w:r>
    </w:p>
    <w:p w:rsidR="00340B1B" w:rsidRDefault="002140BE">
      <w:pPr>
        <w:jc w:val="both"/>
        <w:rPr>
          <w:rFonts w:cs="Times New Roman"/>
        </w:rPr>
      </w:pPr>
      <w:r>
        <w:rPr>
          <w:rFonts w:cs="Times New Roman"/>
        </w:rPr>
        <w:t xml:space="preserve">- dokumenty potwierdzające uprawnienia/kwalifikacje osób skierowanych do realizacji </w:t>
      </w:r>
      <w:r>
        <w:rPr>
          <w:rFonts w:cs="Times New Roman"/>
        </w:rPr>
        <w:t>inwestycji</w:t>
      </w:r>
    </w:p>
    <w:p w:rsidR="00340B1B" w:rsidRDefault="00340B1B">
      <w:pPr>
        <w:ind w:left="720"/>
        <w:rPr>
          <w:rFonts w:cs="Times New Roman"/>
        </w:rPr>
      </w:pPr>
    </w:p>
    <w:p w:rsidR="00340B1B" w:rsidRDefault="002140BE">
      <w:pPr>
        <w:rPr>
          <w:rFonts w:cs="Times New Roman"/>
        </w:rPr>
      </w:pPr>
      <w:r>
        <w:rPr>
          <w:rFonts w:cs="Times New Roman"/>
        </w:rPr>
        <w:t>Załączniki do wykazu robót i osób skierowanych do realizacji inwestycji:</w:t>
      </w:r>
    </w:p>
    <w:p w:rsidR="00340B1B" w:rsidRDefault="002140BE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…..........................</w:t>
      </w:r>
    </w:p>
    <w:p w:rsidR="00340B1B" w:rsidRDefault="002140BE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…..........................</w:t>
      </w:r>
    </w:p>
    <w:p w:rsidR="00340B1B" w:rsidRDefault="002140BE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340B1B" w:rsidRDefault="002140BE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340B1B" w:rsidRDefault="002140BE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340B1B" w:rsidRDefault="00340B1B">
      <w:pPr>
        <w:rPr>
          <w:rFonts w:cs="Times New Roman"/>
        </w:rPr>
      </w:pPr>
    </w:p>
    <w:p w:rsidR="00340B1B" w:rsidRDefault="002140BE">
      <w:pPr>
        <w:rPr>
          <w:rFonts w:cs="Times New Roman"/>
        </w:rPr>
      </w:pPr>
      <w:r>
        <w:rPr>
          <w:rFonts w:cs="Times New Roman"/>
        </w:rPr>
        <w:t xml:space="preserve">…...........................dn. …...............                                    </w:t>
      </w:r>
      <w:r>
        <w:rPr>
          <w:rFonts w:cs="Times New Roman"/>
        </w:rPr>
        <w:t xml:space="preserve">     …...............................................</w:t>
      </w:r>
    </w:p>
    <w:p w:rsidR="00340B1B" w:rsidRDefault="002140BE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[podpis Wykonawcy/upoważnionego przedstawiciela Wykonawcy]</w:t>
      </w:r>
    </w:p>
    <w:p w:rsidR="00340B1B" w:rsidRDefault="00340B1B">
      <w:pPr>
        <w:rPr>
          <w:rFonts w:cs="Times New Roman"/>
        </w:rPr>
      </w:pPr>
    </w:p>
    <w:p w:rsidR="00340B1B" w:rsidRDefault="00340B1B">
      <w:pPr>
        <w:jc w:val="center"/>
        <w:rPr>
          <w:rFonts w:eastAsia="TimesNewRoman"/>
          <w:b/>
          <w:bCs/>
          <w:i/>
          <w:sz w:val="16"/>
          <w:szCs w:val="16"/>
        </w:rPr>
      </w:pPr>
    </w:p>
    <w:sectPr w:rsidR="00340B1B">
      <w:pgSz w:w="11906" w:h="16838"/>
      <w:pgMar w:top="709" w:right="1418" w:bottom="851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E3BA2"/>
    <w:multiLevelType w:val="multilevel"/>
    <w:tmpl w:val="C79C4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74507060"/>
    <w:multiLevelType w:val="multilevel"/>
    <w:tmpl w:val="DF684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1B"/>
    <w:rsid w:val="002140BE"/>
    <w:rsid w:val="003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859A"/>
  <w15:docId w15:val="{901176D6-ED90-4AC7-B9E1-04459660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360" w:lineRule="auto"/>
      <w:textAlignment w:val="baseline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Times New Roman"/>
      <w:sz w:val="20"/>
      <w:szCs w:val="20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qFormat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paragraph" w:styleId="Poprawka">
    <w:name w:val="Revision"/>
    <w:qFormat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Company>Urząd Gminy Żórawina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asokolowska</dc:creator>
  <dc:description/>
  <cp:lastModifiedBy>Ewa Juszczak</cp:lastModifiedBy>
  <cp:revision>4</cp:revision>
  <cp:lastPrinted>2019-01-08T11:01:00Z</cp:lastPrinted>
  <dcterms:created xsi:type="dcterms:W3CDTF">2024-02-07T10:48:00Z</dcterms:created>
  <dcterms:modified xsi:type="dcterms:W3CDTF">2024-07-19T09:13:00Z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